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2E" w:rsidRPr="0073482E" w:rsidRDefault="0073482E" w:rsidP="0073482E">
      <w:pPr>
        <w:spacing w:after="0" w:line="240" w:lineRule="auto"/>
        <w:jc w:val="center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  <w:r w:rsidRPr="0073482E">
        <w:rPr>
          <w:rFonts w:ascii="Arial" w:eastAsia="Times New Roman" w:hAnsi="Arial" w:cs="Arial"/>
          <w:b/>
          <w:bCs/>
          <w:color w:val="351678"/>
          <w:sz w:val="33"/>
          <w:szCs w:val="33"/>
          <w:lang w:val="ru-RU"/>
        </w:rPr>
        <w:t>Керівник методоб`єднання</w:t>
      </w:r>
      <w:r>
        <w:rPr>
          <w:rFonts w:ascii="Arial" w:eastAsia="Times New Roman" w:hAnsi="Arial" w:cs="Arial"/>
          <w:b/>
          <w:bCs/>
          <w:color w:val="351678"/>
          <w:sz w:val="33"/>
          <w:szCs w:val="33"/>
          <w:lang w:val="ru-RU"/>
        </w:rPr>
        <w:t xml:space="preserve"> – Подушко Наталія Вікторівна</w:t>
      </w:r>
    </w:p>
    <w:p w:rsidR="0073482E" w:rsidRPr="0073482E" w:rsidRDefault="0073482E" w:rsidP="0073482E">
      <w:pPr>
        <w:spacing w:after="0" w:line="240" w:lineRule="auto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color w:val="2F4913"/>
          <w:sz w:val="27"/>
          <w:szCs w:val="27"/>
        </w:rPr>
        <w:t> </w:t>
      </w:r>
    </w:p>
    <w:p w:rsidR="0073482E" w:rsidRDefault="0073482E" w:rsidP="007348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47000"/>
          <w:sz w:val="33"/>
          <w:szCs w:val="33"/>
          <w:lang w:val="ru-RU"/>
        </w:rPr>
      </w:pPr>
      <w:r w:rsidRPr="0073482E">
        <w:rPr>
          <w:rFonts w:ascii="Arial" w:eastAsia="Times New Roman" w:hAnsi="Arial" w:cs="Arial"/>
          <w:b/>
          <w:bCs/>
          <w:color w:val="E47000"/>
          <w:sz w:val="33"/>
          <w:szCs w:val="33"/>
          <w:lang w:val="ru-RU"/>
        </w:rPr>
        <w:t>До даного об'єднання входять:</w:t>
      </w:r>
    </w:p>
    <w:p w:rsidR="0073482E" w:rsidRPr="0073482E" w:rsidRDefault="0073482E" w:rsidP="0073482E">
      <w:pPr>
        <w:spacing w:after="0" w:line="240" w:lineRule="auto"/>
        <w:jc w:val="center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1.</w:t>
      </w:r>
      <w:r w:rsidR="00186E6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Бєлошнікова О.В. - класний керівник 1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2. </w:t>
      </w:r>
      <w:r w:rsidR="00186E6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Подушко Н.В.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 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- класний керівник 2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3.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 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Теребріна Ю.О.- класний керівник 3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4.</w:t>
      </w:r>
      <w:r w:rsidR="00186E6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Пилипенко А.Т.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 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- класний керівник 4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5.</w:t>
      </w:r>
      <w:r w:rsidR="00186E6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Вовк Т.В. - класний керівник 5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6.</w:t>
      </w:r>
      <w:r w:rsidR="00186E6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Дємєнтьєва М.О. - класний керівник 6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7. </w:t>
      </w:r>
      <w:r w:rsidR="00186E6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 xml:space="preserve"> 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Лаврова Н.І. - класний керівник 7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8. </w:t>
      </w:r>
      <w:r w:rsidR="00186E68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 xml:space="preserve"> </w:t>
      </w:r>
      <w:r w:rsidRPr="0073482E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Чернова М.С.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 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- класний керівник 8 класу</w:t>
      </w:r>
    </w:p>
    <w:p w:rsidR="0073482E" w:rsidRPr="0073482E" w:rsidRDefault="0073482E" w:rsidP="0073482E">
      <w:pPr>
        <w:spacing w:after="0" w:line="240" w:lineRule="auto"/>
        <w:rPr>
          <w:rFonts w:ascii="Times New Roman" w:eastAsia="Times New Roman" w:hAnsi="Times New Roman" w:cs="Times New Roman"/>
          <w:color w:val="2F4913"/>
          <w:sz w:val="40"/>
          <w:szCs w:val="40"/>
          <w:lang w:val="ru-RU"/>
        </w:rPr>
      </w:pP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9.</w:t>
      </w:r>
      <w:r w:rsidRPr="0073482E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 </w:t>
      </w:r>
      <w:r w:rsidRPr="0073482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Шевченко А.В. - вихователь ГПД</w:t>
      </w:r>
    </w:p>
    <w:p w:rsidR="0073482E" w:rsidRPr="0073482E" w:rsidRDefault="0073482E" w:rsidP="0073482E">
      <w:pPr>
        <w:spacing w:after="0" w:line="240" w:lineRule="auto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color w:val="2F4913"/>
          <w:sz w:val="27"/>
          <w:szCs w:val="27"/>
        </w:rPr>
        <w:t> </w:t>
      </w:r>
    </w:p>
    <w:p w:rsidR="0073482E" w:rsidRPr="0073482E" w:rsidRDefault="0073482E" w:rsidP="0073482E">
      <w:pPr>
        <w:spacing w:after="0" w:line="240" w:lineRule="auto"/>
        <w:jc w:val="center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color w:val="2F4913"/>
          <w:sz w:val="27"/>
          <w:szCs w:val="27"/>
        </w:rPr>
        <w:t> </w:t>
      </w:r>
    </w:p>
    <w:p w:rsidR="0073482E" w:rsidRPr="0073482E" w:rsidRDefault="0073482E" w:rsidP="0073482E">
      <w:pPr>
        <w:spacing w:after="0" w:line="240" w:lineRule="auto"/>
        <w:jc w:val="center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  <w:r w:rsidRPr="0073482E">
        <w:rPr>
          <w:rFonts w:ascii="Arial" w:eastAsia="Times New Roman" w:hAnsi="Arial" w:cs="Arial"/>
          <w:b/>
          <w:bCs/>
          <w:i/>
          <w:iCs/>
          <w:color w:val="0000FF"/>
          <w:sz w:val="41"/>
          <w:szCs w:val="41"/>
          <w:lang w:val="ru-RU"/>
        </w:rPr>
        <w:t>Проблема, над якою працює шкільне методичне об'є</w:t>
      </w:r>
      <w:r>
        <w:rPr>
          <w:rFonts w:ascii="Arial" w:eastAsia="Times New Roman" w:hAnsi="Arial" w:cs="Arial"/>
          <w:b/>
          <w:bCs/>
          <w:i/>
          <w:iCs/>
          <w:color w:val="0000FF"/>
          <w:sz w:val="41"/>
          <w:szCs w:val="41"/>
          <w:lang w:val="ru-RU"/>
        </w:rPr>
        <w:t>днання класних керівників у 2020-2021</w:t>
      </w:r>
      <w:r w:rsidRPr="0073482E">
        <w:rPr>
          <w:rFonts w:ascii="Arial" w:eastAsia="Times New Roman" w:hAnsi="Arial" w:cs="Arial"/>
          <w:b/>
          <w:bCs/>
          <w:i/>
          <w:iCs/>
          <w:color w:val="0000FF"/>
          <w:sz w:val="41"/>
          <w:szCs w:val="41"/>
          <w:lang w:val="ru-RU"/>
        </w:rPr>
        <w:t xml:space="preserve"> н.р.:</w:t>
      </w:r>
    </w:p>
    <w:p w:rsidR="0073482E" w:rsidRPr="0073482E" w:rsidRDefault="0073482E" w:rsidP="0073482E">
      <w:pPr>
        <w:spacing w:after="0" w:line="240" w:lineRule="auto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color w:val="2F4913"/>
          <w:sz w:val="27"/>
          <w:szCs w:val="27"/>
        </w:rPr>
        <w:t> </w:t>
      </w:r>
    </w:p>
    <w:p w:rsidR="001C5D95" w:rsidRPr="001C5D95" w:rsidRDefault="001C5D95" w:rsidP="001C5D95">
      <w:pPr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1C5D95">
        <w:rPr>
          <w:rFonts w:ascii="Times New Roman" w:hAnsi="Times New Roman" w:cs="Times New Roman"/>
          <w:sz w:val="56"/>
          <w:szCs w:val="56"/>
          <w:lang w:val="ru-RU"/>
        </w:rPr>
        <w:t>«</w:t>
      </w:r>
      <w:r w:rsidRPr="001C5D95">
        <w:rPr>
          <w:rFonts w:ascii="Times New Roman" w:hAnsi="Times New Roman" w:cs="Times New Roman"/>
          <w:b/>
          <w:sz w:val="56"/>
          <w:szCs w:val="56"/>
          <w:lang w:val="ru-RU"/>
        </w:rPr>
        <w:t xml:space="preserve">Формування і розвиток </w:t>
      </w:r>
      <w:proofErr w:type="gramStart"/>
      <w:r w:rsidRPr="001C5D95">
        <w:rPr>
          <w:rFonts w:ascii="Times New Roman" w:hAnsi="Times New Roman" w:cs="Times New Roman"/>
          <w:b/>
          <w:sz w:val="56"/>
          <w:szCs w:val="56"/>
          <w:lang w:val="ru-RU"/>
        </w:rPr>
        <w:t>компетентної ,</w:t>
      </w:r>
      <w:proofErr w:type="gramEnd"/>
      <w:r w:rsidRPr="001C5D95">
        <w:rPr>
          <w:rFonts w:ascii="Times New Roman" w:hAnsi="Times New Roman" w:cs="Times New Roman"/>
          <w:b/>
          <w:sz w:val="56"/>
          <w:szCs w:val="56"/>
          <w:lang w:val="ru-RU"/>
        </w:rPr>
        <w:t xml:space="preserve"> освіченої , духовно багатої , свідомої особистості, конкурентосп</w:t>
      </w:r>
      <w:r w:rsidRPr="001C5D95">
        <w:rPr>
          <w:rFonts w:ascii="Times New Roman" w:hAnsi="Times New Roman" w:cs="Times New Roman"/>
          <w:b/>
          <w:sz w:val="56"/>
          <w:szCs w:val="56"/>
          <w:lang w:val="ru-RU"/>
        </w:rPr>
        <w:t>роможної в сучасному житті»</w:t>
      </w:r>
      <w:bookmarkStart w:id="0" w:name="_GoBack"/>
      <w:bookmarkEnd w:id="0"/>
    </w:p>
    <w:p w:rsidR="0073482E" w:rsidRPr="00186E68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val="ru-RU"/>
        </w:rPr>
      </w:pPr>
    </w:p>
    <w:p w:rsidR="0073482E" w:rsidRPr="00186E68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val="ru-RU"/>
        </w:rPr>
      </w:pPr>
    </w:p>
    <w:p w:rsidR="0073482E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</w:pPr>
    </w:p>
    <w:p w:rsidR="0073482E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</w:pPr>
    </w:p>
    <w:p w:rsidR="0073482E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</w:pPr>
    </w:p>
    <w:p w:rsidR="0073482E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</w:pPr>
    </w:p>
    <w:p w:rsidR="0073482E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</w:pPr>
    </w:p>
    <w:p w:rsidR="0073482E" w:rsidRDefault="0073482E" w:rsidP="007348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</w:pPr>
    </w:p>
    <w:p w:rsidR="0073482E" w:rsidRPr="0073482E" w:rsidRDefault="00186E68" w:rsidP="00186E68">
      <w:pPr>
        <w:spacing w:after="0" w:line="240" w:lineRule="auto"/>
        <w:rPr>
          <w:rFonts w:ascii="Arial" w:eastAsia="Times New Roman" w:hAnsi="Arial" w:cs="Arial"/>
          <w:color w:val="2F4913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ru-RU"/>
        </w:rPr>
        <w:t xml:space="preserve">                              </w:t>
      </w:r>
      <w:r w:rsidR="0073482E" w:rsidRPr="0073482E">
        <w:rPr>
          <w:rFonts w:ascii="Monotype Corsiva" w:eastAsia="Times New Roman" w:hAnsi="Monotype Corsiva" w:cs="Arial"/>
          <w:i/>
          <w:iCs/>
          <w:color w:val="00B050"/>
          <w:kern w:val="36"/>
          <w:sz w:val="52"/>
          <w:szCs w:val="52"/>
          <w:lang w:val="uk-UA"/>
        </w:rPr>
        <w:t>МО класних керівників</w:t>
      </w:r>
    </w:p>
    <w:p w:rsidR="0073482E" w:rsidRPr="0073482E" w:rsidRDefault="0073482E" w:rsidP="0073482E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7A32C6"/>
          <w:kern w:val="36"/>
          <w:sz w:val="48"/>
          <w:szCs w:val="48"/>
          <w:lang w:val="ru-RU"/>
        </w:rPr>
      </w:pPr>
      <w:r>
        <w:rPr>
          <w:rFonts w:ascii="Monotype Corsiva" w:eastAsia="Times New Roman" w:hAnsi="Monotype Corsiva" w:cs="Arial"/>
          <w:i/>
          <w:iCs/>
          <w:color w:val="00B050"/>
          <w:kern w:val="36"/>
          <w:sz w:val="52"/>
          <w:szCs w:val="52"/>
          <w:lang w:val="uk-UA"/>
        </w:rPr>
        <w:t>у 2020-2021</w:t>
      </w:r>
      <w:r w:rsidRPr="0073482E">
        <w:rPr>
          <w:rFonts w:ascii="Monotype Corsiva" w:eastAsia="Times New Roman" w:hAnsi="Monotype Corsiva" w:cs="Arial"/>
          <w:i/>
          <w:iCs/>
          <w:color w:val="00B050"/>
          <w:kern w:val="36"/>
          <w:sz w:val="52"/>
          <w:szCs w:val="52"/>
          <w:lang w:val="uk-UA"/>
        </w:rPr>
        <w:t xml:space="preserve"> навчальному році</w:t>
      </w:r>
    </w:p>
    <w:p w:rsidR="0073482E" w:rsidRPr="0073482E" w:rsidRDefault="0073482E" w:rsidP="0073482E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7A32C6"/>
          <w:kern w:val="36"/>
          <w:sz w:val="48"/>
          <w:szCs w:val="48"/>
          <w:lang w:val="ru-RU"/>
        </w:rPr>
      </w:pPr>
      <w:r w:rsidRPr="0073482E">
        <w:rPr>
          <w:rFonts w:ascii="Monotype Corsiva" w:eastAsia="Times New Roman" w:hAnsi="Monotype Corsiva" w:cs="Arial"/>
          <w:i/>
          <w:iCs/>
          <w:color w:val="00B050"/>
          <w:kern w:val="36"/>
          <w:sz w:val="52"/>
          <w:szCs w:val="52"/>
          <w:lang w:val="uk-UA"/>
        </w:rPr>
        <w:t>ставить такі завдання:</w:t>
      </w:r>
    </w:p>
    <w:p w:rsidR="0073482E" w:rsidRPr="0073482E" w:rsidRDefault="0073482E" w:rsidP="0073482E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7A32C6"/>
          <w:kern w:val="36"/>
          <w:sz w:val="48"/>
          <w:szCs w:val="48"/>
          <w:lang w:val="ru-RU"/>
        </w:rPr>
      </w:pPr>
      <w:r w:rsidRPr="0073482E">
        <w:rPr>
          <w:rFonts w:ascii="Monotype Corsiva" w:eastAsia="Times New Roman" w:hAnsi="Monotype Corsiva" w:cs="Arial"/>
          <w:color w:val="00B050"/>
          <w:kern w:val="36"/>
          <w:sz w:val="52"/>
          <w:szCs w:val="52"/>
          <w:lang w:val="uk-UA"/>
        </w:rPr>
        <w:t> 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uk-UA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-Постійно брати участь у роботі школи передового, перспективного і новаторського педагогічного досвіду.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Стежити за новинками в педагогічній літературі, вивчати і впроваджувати в своїй роботі досвід колег.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Приділяти більшу увагу проблемам молодих класних керівників, їх адаптації до шкільного життя.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Посилити індивідуальну роботу з дітьми, схильними до правопорушень.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Приділити особливу увагу організації роботи з обдарованими дітьми.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Працювати над створенням оптимальних умов для розвитку обдарованих дітей, забезпечення їх самореалізації.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Спрямувати роботу класного керівника для формування спільної програми дій школи і сім'ї у становленні юної особистості.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Залучити батьків до активної участі в організації і проведенні позакласних заходів.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Виховувати інтерес до вивчення рідного краю, почуття патріотизму.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Працювати над вдосконаленням та розвитком системи учнівського самоврядування.</w:t>
      </w:r>
    </w:p>
    <w:p w:rsidR="0073482E" w:rsidRPr="0073482E" w:rsidRDefault="0073482E" w:rsidP="0073482E">
      <w:pPr>
        <w:spacing w:after="0" w:line="360" w:lineRule="atLeast"/>
        <w:outlineLvl w:val="3"/>
        <w:rPr>
          <w:rFonts w:ascii="Comic Sans MS" w:eastAsia="Times New Roman" w:hAnsi="Comic Sans MS" w:cs="Arial"/>
          <w:color w:val="7A32C6"/>
          <w:sz w:val="24"/>
          <w:szCs w:val="24"/>
          <w:lang w:val="ru-RU"/>
        </w:rPr>
      </w:pPr>
      <w:r w:rsidRPr="0073482E">
        <w:rPr>
          <w:rFonts w:ascii="Times New Roman" w:eastAsia="Times New Roman" w:hAnsi="Times New Roman" w:cs="Times New Roman"/>
          <w:sz w:val="28"/>
          <w:szCs w:val="28"/>
          <w:lang w:val="uk-UA"/>
        </w:rPr>
        <w:t>- Формувати життєтворчу юну особистість шляхом впровадження основних принципів особистісно- орієнтованої освіти.</w:t>
      </w:r>
    </w:p>
    <w:p w:rsidR="0073482E" w:rsidRPr="0073482E" w:rsidRDefault="0073482E" w:rsidP="0073482E">
      <w:pPr>
        <w:spacing w:after="0" w:line="240" w:lineRule="auto"/>
        <w:jc w:val="center"/>
        <w:rPr>
          <w:rFonts w:ascii="Arial" w:eastAsia="Times New Roman" w:hAnsi="Arial" w:cs="Arial"/>
          <w:color w:val="2F4913"/>
          <w:sz w:val="24"/>
          <w:szCs w:val="24"/>
        </w:rPr>
      </w:pPr>
      <w:r w:rsidRPr="0073482E">
        <w:rPr>
          <w:rFonts w:ascii="Arial" w:eastAsia="Times New Roman" w:hAnsi="Arial" w:cs="Arial"/>
          <w:noProof/>
          <w:color w:val="2F4913"/>
          <w:sz w:val="24"/>
          <w:szCs w:val="24"/>
        </w:rPr>
        <w:drawing>
          <wp:inline distT="0" distB="0" distL="0" distR="0" wp14:anchorId="3A2D33FE" wp14:editId="143C4898">
            <wp:extent cx="4580890" cy="1248410"/>
            <wp:effectExtent l="0" t="0" r="0" b="8890"/>
            <wp:docPr id="1" name="Рисунок 1" descr="Картинки по запросу анімація к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анімація кві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68" w:rsidRDefault="00186E68" w:rsidP="00186E68">
      <w:pPr>
        <w:rPr>
          <w:lang w:val="ru-RU"/>
        </w:rPr>
      </w:pPr>
    </w:p>
    <w:p w:rsidR="00186E68" w:rsidRDefault="00186E68" w:rsidP="00186E68">
      <w:pPr>
        <w:rPr>
          <w:lang w:val="ru-RU"/>
        </w:rPr>
      </w:pPr>
    </w:p>
    <w:p w:rsidR="00186E68" w:rsidRDefault="00186E68" w:rsidP="00186E68">
      <w:pPr>
        <w:rPr>
          <w:lang w:val="ru-RU"/>
        </w:rPr>
      </w:pPr>
    </w:p>
    <w:p w:rsidR="00186E68" w:rsidRDefault="00186E68" w:rsidP="00186E68">
      <w:pPr>
        <w:rPr>
          <w:lang w:val="ru-RU"/>
        </w:rPr>
      </w:pPr>
    </w:p>
    <w:p w:rsidR="00186E68" w:rsidRDefault="00186E68" w:rsidP="00186E68">
      <w:pPr>
        <w:rPr>
          <w:lang w:val="ru-RU"/>
        </w:rPr>
      </w:pPr>
    </w:p>
    <w:p w:rsidR="00186E68" w:rsidRDefault="00186E68" w:rsidP="00186E68">
      <w:pPr>
        <w:rPr>
          <w:lang w:val="ru-RU"/>
        </w:rPr>
      </w:pPr>
    </w:p>
    <w:p w:rsidR="00186E68" w:rsidRPr="00186E68" w:rsidRDefault="00186E68" w:rsidP="00186E68">
      <w:pPr>
        <w:jc w:val="center"/>
        <w:rPr>
          <w:color w:val="833C0B" w:themeColor="accent2" w:themeShade="80"/>
          <w:sz w:val="48"/>
          <w:szCs w:val="48"/>
          <w:lang w:val="ru-RU"/>
        </w:rPr>
      </w:pPr>
      <w:r w:rsidRPr="00186E68">
        <w:rPr>
          <w:color w:val="833C0B" w:themeColor="accent2" w:themeShade="80"/>
          <w:sz w:val="48"/>
          <w:szCs w:val="48"/>
          <w:lang w:val="ru-RU"/>
        </w:rPr>
        <w:t xml:space="preserve">Аналіз роботи методичного об'єднання за </w:t>
      </w:r>
      <w:r>
        <w:rPr>
          <w:color w:val="833C0B" w:themeColor="accent2" w:themeShade="80"/>
          <w:sz w:val="48"/>
          <w:szCs w:val="48"/>
          <w:lang w:val="ru-RU"/>
        </w:rPr>
        <w:t xml:space="preserve">       </w:t>
      </w:r>
      <w:r w:rsidRPr="00186E68">
        <w:rPr>
          <w:color w:val="833C0B" w:themeColor="accent2" w:themeShade="80"/>
          <w:sz w:val="48"/>
          <w:szCs w:val="48"/>
          <w:lang w:val="ru-RU"/>
        </w:rPr>
        <w:t>2019-2020 навчальний рік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На виконання п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лану роботи школи, протягом 2019-2020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навчального року в школі було організовано роботу методичного об’єднання класних керівників 1-9 класів, яке працювало згідно плану роботи школи та плану роботи методичного об’єднання класних керівників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Методичне об`єднання класних керівників працювало над вирішенням першочергових завдань виховання учнів у сучасних умовах. Перед ними постає завдання: виховати громадянина – патріота, формувати громадську активність дітей та підлітків, які люблять свій народ, Україну, готові самовіддано захищати і розбудовувати </w:t>
      </w:r>
      <w:proofErr w:type="gramStart"/>
      <w:r w:rsidRPr="004245C0">
        <w:rPr>
          <w:rFonts w:ascii="Times New Roman" w:hAnsi="Times New Roman" w:cs="Times New Roman"/>
          <w:sz w:val="28"/>
          <w:szCs w:val="28"/>
          <w:lang w:val="ru-RU"/>
        </w:rPr>
        <w:t>її .</w:t>
      </w:r>
      <w:proofErr w:type="gramEnd"/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Робота методичного об’єднання класних керівників спрямована на формування умінь вчителів плідно працювати з учнями, враховуючи інтереси й запити самих школярів, індивідуальний підхід у виховній роботі, охоплює питання планування, організації та аналізу ефективності виховного процесу, різноманітних засобів навчання.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Однією з основних проблем у виховній роботі з учнями є налагодження індивідуального підходу до кожної особистості, розвиток творчого потенціалу дитини та профілактична робота, направлена на правовий аспект у вихованні учнів, схильних до правопорушень. Адже кожна дитина - це особистість. А кожна особистість потребує творчого підходу, великого терпіння і любові з боку вчителя, вихователя. Тільки при такому підході до справи є шанс розкрити і розвинути усі кращі сторони чутливої дитячої душі, творчого потенціалу дитини.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Методичну роботу з педагогами сконцентровано на вирішенні проблемного питання: вивчення історії рідного краю, ознайомлення учнів з культурною спадщиною українського народу, з народними традиціями формування в учнів кращих якостей національного характеру, виховання громадянина України; використання сучасних інформаційних технологій в управлінській діяльності, та навчально – виховному процесі в школі.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Протягом 2019-2020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proofErr w:type="gramStart"/>
      <w:r w:rsidRPr="004245C0">
        <w:rPr>
          <w:rFonts w:ascii="Times New Roman" w:hAnsi="Times New Roman" w:cs="Times New Roman"/>
          <w:sz w:val="28"/>
          <w:szCs w:val="28"/>
          <w:lang w:val="ru-RU"/>
        </w:rPr>
        <w:t>р.члени</w:t>
      </w:r>
      <w:proofErr w:type="gramEnd"/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МО класних керівників працювали над реалізацією виховної проблеми: «Виховання в учнів толерантності, патріотичних почуттів, любові до свого народу, рідної мови, традицій народних ремесел на основі виховання ціннісного ставлення до суспільства та держави.»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Згідно з принципами і положеннями нормативних і директивних документів про освіту, рекомендаціями районного методичного кабінету, відповідно до структури методичної роботи в 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закладі, методична робота в 2019-2020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навчальному році була спрямована на розвиток творчої особистості вчителя та учня, створенням сприятливих умов для успішної соціалазації у навчально-виховному процесі.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Робота класних керівників відповідає вимогам: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Закону України «Про освіту»;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Закону України «Про Загальну середню освіту»;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Положення про спеціальну загальноосвітню школу;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Посадових обов’язків класних керівник</w:t>
      </w:r>
      <w:r w:rsidR="004245C0">
        <w:rPr>
          <w:rFonts w:ascii="Times New Roman" w:hAnsi="Times New Roman" w:cs="Times New Roman"/>
          <w:sz w:val="28"/>
          <w:szCs w:val="28"/>
          <w:lang w:val="ru-RU"/>
        </w:rPr>
        <w:t>ів;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- Концепції національно-патріотичного виховання молоді, затвердженої спільним наказом Міністерства </w:t>
      </w:r>
      <w:proofErr w:type="gramStart"/>
      <w:r w:rsidRPr="004245C0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сім'ї, молоді та спорту,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Концепції сімейного виховання в системі освіти України «Щаслива родина»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Наказу МОН від 07.09.2000 № 439 «Про затвердження Рекомендацій щодо порядку використання державної символіки в навчальних закладах України».</w:t>
      </w:r>
    </w:p>
    <w:p w:rsidR="00186E68" w:rsidRPr="004245C0" w:rsidRDefault="00821902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За 2019-2020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навчальний рік було проведено 4 засідання МО, на яких було розглянуто питання планування виховної роботи в класах, опрацьовані основні нормативні документи з виховної роботи, проводилось анкетування класних керівників з метою з’ясування труднощів у роботі. Розглядались педагогічні ідеї щодо підвищення позитивної мотивації учнів до навчальної діяльності та профілактики безпричинних пропусків уроків, проводилася робота щодо формування виховних систем класів і їх оформлення, вивчалися новинки педагогічної літератури та передовий педагогічний досвід.</w:t>
      </w:r>
    </w:p>
    <w:p w:rsidR="00186E68" w:rsidRPr="004245C0" w:rsidRDefault="00821902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У 2019-20120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>н.р. учителі, які атестувалися презентували власний досвід в рамках шкільного МО класних керівників, дали відкриті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виховні години – Пилипенко </w:t>
      </w:r>
      <w:proofErr w:type="gramStart"/>
      <w:r w:rsidRPr="004245C0">
        <w:rPr>
          <w:rFonts w:ascii="Times New Roman" w:hAnsi="Times New Roman" w:cs="Times New Roman"/>
          <w:sz w:val="28"/>
          <w:szCs w:val="28"/>
          <w:lang w:val="ru-RU"/>
        </w:rPr>
        <w:t>А.Т.,Дємєнтьєва</w:t>
      </w:r>
      <w:proofErr w:type="gramEnd"/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М.О.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 тематичні виховні заходи.</w:t>
      </w:r>
    </w:p>
    <w:p w:rsidR="00186E68" w:rsidRPr="004245C0" w:rsidRDefault="00821902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Впродовж 2019-2020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н.р. всі класні колективи приймали активну участь у житті школи згідно вихо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вного плану роботи школи на 2019-2020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н.р. 1 вересня 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проведено свято Першого дзвоника і проведення єдиного уроку на тему </w:t>
      </w:r>
      <w:proofErr w:type="gramStart"/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>« Украї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245C0">
        <w:rPr>
          <w:rFonts w:ascii="Times New Roman" w:hAnsi="Times New Roman" w:cs="Times New Roman"/>
          <w:sz w:val="28"/>
          <w:szCs w:val="28"/>
          <w:lang w:val="ru-RU"/>
        </w:rPr>
        <w:t>- незалежна країна до  Дня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незалежності України » метою якого було виховання в учнів патріотичних почуттів та гордос</w:t>
      </w:r>
      <w:r w:rsidR="004245C0" w:rsidRPr="004245C0">
        <w:rPr>
          <w:rFonts w:ascii="Times New Roman" w:hAnsi="Times New Roman" w:cs="Times New Roman"/>
          <w:sz w:val="28"/>
          <w:szCs w:val="28"/>
          <w:lang w:val="ru-RU"/>
        </w:rPr>
        <w:t>ті за те що вони є громадянами УКраїни</w:t>
      </w:r>
    </w:p>
    <w:p w:rsidR="00186E68" w:rsidRPr="004245C0" w:rsidRDefault="004245C0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межах місячників проводилися тематичні тижні, на яких класні керівники проводили різноманітні заходи, конкурси, лекції, бесіди виготовляли стінгазети, (тиждень </w:t>
      </w:r>
      <w:proofErr w:type="gramStart"/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>нім.мови</w:t>
      </w:r>
      <w:proofErr w:type="gramEnd"/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>, тиждень сприяння здоровому способу життя та безпе</w:t>
      </w:r>
      <w:r w:rsidR="00821902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ки життєдіяльності. Класні керівники протягом 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>навчального року проводили батьківські збори, анкетування батьків та учнів. Разом з тим необхідно продовжити роботу з учнями щодо попередження негативних проявів та правопорушень в учнівському та молодіжному середовищі. Багато традиційних свят та інших виховних заходів проводиться в школі, але хотілося, щоб якомога більше приділялося уваги кожній дитині, щоб талант і обдарованість проявлявся не в останній рік навчання в школі, а значно раніше, щоб задоволення від успіхів та досягнень наших дітей отримува Аналіз роботи членів методичного об’єднання дає підставу зробити висновок, що завдання, які випливають із науково-методичної проблеми методичного об’єднання реалізовано не в повній мірі.</w:t>
      </w:r>
    </w:p>
    <w:p w:rsidR="00186E68" w:rsidRPr="004245C0" w:rsidRDefault="004245C0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У 2020-2021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навчальному році члени методичного об’єднання класних керівників продовжать роботу </w:t>
      </w:r>
      <w:proofErr w:type="gramStart"/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>щодо :</w:t>
      </w:r>
      <w:proofErr w:type="gramEnd"/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-реалізації науково-методичної проблеми школи -підвищення професійної майстерності класних керіників. -пропагування творчих доробок з питань виховної роботи на сторінках фахових видань. Реалізації проектної технології у роботі з учнівськими колективами. продовжувати використовувати інноваційні форми і методи роботи з учнівськими колективами щодо ціннісних ставлень особистості визначених програмою “Основн</w:t>
      </w:r>
      <w:r w:rsidRPr="004245C0">
        <w:rPr>
          <w:rFonts w:ascii="Times New Roman" w:hAnsi="Times New Roman" w:cs="Times New Roman"/>
          <w:sz w:val="28"/>
          <w:szCs w:val="28"/>
          <w:lang w:val="ru-RU"/>
        </w:rPr>
        <w:t>і орієнтири виховання учнів 1-9</w:t>
      </w:r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86E68" w:rsidRPr="004245C0">
        <w:rPr>
          <w:rFonts w:ascii="Times New Roman" w:hAnsi="Times New Roman" w:cs="Times New Roman"/>
          <w:sz w:val="28"/>
          <w:szCs w:val="28"/>
          <w:lang w:val="ru-RU"/>
        </w:rPr>
        <w:t>класів .</w:t>
      </w:r>
      <w:proofErr w:type="gramEnd"/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На підставі аналізу виховної роботи в школі методичне об’єднання класних керівників на наступний рік працюватиме над проблемою: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«Формування і розвиток </w:t>
      </w:r>
      <w:proofErr w:type="gramStart"/>
      <w:r w:rsidRPr="004245C0">
        <w:rPr>
          <w:rFonts w:ascii="Times New Roman" w:hAnsi="Times New Roman" w:cs="Times New Roman"/>
          <w:sz w:val="28"/>
          <w:szCs w:val="28"/>
          <w:lang w:val="ru-RU"/>
        </w:rPr>
        <w:t>компетентної ,</w:t>
      </w:r>
      <w:proofErr w:type="gramEnd"/>
      <w:r w:rsidRPr="004245C0">
        <w:rPr>
          <w:rFonts w:ascii="Times New Roman" w:hAnsi="Times New Roman" w:cs="Times New Roman"/>
          <w:sz w:val="28"/>
          <w:szCs w:val="28"/>
          <w:lang w:val="ru-RU"/>
        </w:rPr>
        <w:t xml:space="preserve"> освіченої , духовно багатої , свідомої особистості, конкурентоспроможної в сучасному житті» , яка повинна значно покращити ефективність виховної роботи в школі.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Модель віддалених кінцевих результатів: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рівень готовності учня до життя у сім’ї і суспільстві;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рівень громадянської свідомості;</w:t>
      </w:r>
    </w:p>
    <w:p w:rsidR="00186E68" w:rsidRPr="004245C0" w:rsidRDefault="00186E68" w:rsidP="00186E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45C0">
        <w:rPr>
          <w:rFonts w:ascii="Times New Roman" w:hAnsi="Times New Roman" w:cs="Times New Roman"/>
          <w:sz w:val="28"/>
          <w:szCs w:val="28"/>
          <w:lang w:val="ru-RU"/>
        </w:rPr>
        <w:t>- рівень здоров ’я і здорового способу життя;</w:t>
      </w:r>
    </w:p>
    <w:p w:rsidR="007019E9" w:rsidRPr="004245C0" w:rsidRDefault="00186E68" w:rsidP="00186E68">
      <w:pPr>
        <w:rPr>
          <w:rFonts w:ascii="Times New Roman" w:hAnsi="Times New Roman" w:cs="Times New Roman"/>
          <w:sz w:val="28"/>
          <w:szCs w:val="28"/>
        </w:rPr>
      </w:pPr>
      <w:r w:rsidRPr="004245C0">
        <w:rPr>
          <w:rFonts w:ascii="Times New Roman" w:hAnsi="Times New Roman" w:cs="Times New Roman"/>
          <w:sz w:val="28"/>
          <w:szCs w:val="28"/>
        </w:rPr>
        <w:lastRenderedPageBreak/>
        <w:t>- рівень вихованості.</w:t>
      </w:r>
    </w:p>
    <w:sectPr w:rsidR="007019E9" w:rsidRPr="00424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2E"/>
    <w:rsid w:val="00186E68"/>
    <w:rsid w:val="001C5D95"/>
    <w:rsid w:val="004245C0"/>
    <w:rsid w:val="007019E9"/>
    <w:rsid w:val="0073482E"/>
    <w:rsid w:val="008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5432"/>
  <w15:chartTrackingRefBased/>
  <w15:docId w15:val="{8F4030EF-CC3D-4F62-A585-0EFBE0B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2020-11-08T15:11:00Z</dcterms:created>
  <dcterms:modified xsi:type="dcterms:W3CDTF">2020-11-08T16:41:00Z</dcterms:modified>
</cp:coreProperties>
</file>